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E" w:rsidRPr="00AC45EE" w:rsidRDefault="00AC45EE" w:rsidP="00350AA9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350AA9" w:rsidRPr="00AC45EE" w:rsidRDefault="00350AA9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Default="00350AA9" w:rsidP="00350AA9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350AA9">
        <w:rPr>
          <w:rFonts w:eastAsia="Arial" w:cs="Times New Roman"/>
          <w:b/>
          <w:color w:val="000000"/>
          <w:sz w:val="28"/>
          <w:szCs w:val="28"/>
        </w:rPr>
        <w:t>WÓJT GMINY JANÓW PODLASKI</w:t>
      </w:r>
    </w:p>
    <w:p w:rsidR="00350AA9" w:rsidRPr="00350AA9" w:rsidRDefault="00350AA9" w:rsidP="00350AA9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350AA9" w:rsidRPr="00AC45EE" w:rsidRDefault="00350AA9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p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:rsidR="00AC45EE" w:rsidRPr="00563C53" w:rsidRDefault="0025361D" w:rsidP="00A65946">
      <w:pPr>
        <w:widowControl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przypadku podania adresu e-mail zostanie na niego przesłana informacja o wypłacie dodatku dla</w:t>
      </w:r>
      <w:r w:rsidR="00350AA9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gospodarstw domowych z tytułu wykorzystywania niektórych źródeł ciepła.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ED13AA" w:rsidRDefault="00ED13AA" w:rsidP="00350AA9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NUMER RACHUNKU BANKOWEGO ALBO RACHUNKU W SPÓŁDZIELCZEJ KASIE</w:t>
      </w:r>
    </w:p>
    <w:p w:rsidR="00ED13AA" w:rsidRDefault="00ED13AA" w:rsidP="00350AA9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OSZCZĘDNOŚCIOWO-KREDYTOWEJ, NA KTÓRY ZOSTANIE PRZEKAZANA KWOTA</w:t>
      </w:r>
    </w:p>
    <w:p w:rsidR="00ED13AA" w:rsidRDefault="00ED13AA" w:rsidP="00350AA9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DODATKU DLA GOSPODARSTW DOMOWYCH Z TYTUŁU WYKORZYSTYWANIA</w:t>
      </w:r>
    </w:p>
    <w:p w:rsidR="00AC45EE" w:rsidRPr="00B93850" w:rsidRDefault="00ED13AA" w:rsidP="00350AA9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NIEKTÓRYCH ŹRÓDEŁ CIEPŁA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="00AC45EE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AC45EE" w:rsidRPr="00563C53" w:rsidRDefault="00ED13AA" w:rsidP="00ED13AA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01. Numer rachunku bankowego albo rachunku w spółdzielczej kasie oszczędnościowo-kredytowej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ED13AA" w:rsidRDefault="00ED13AA" w:rsidP="00ED13AA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02. Imię i nazwisko właściciela rachunku bankowego albo rachunku w spółdzielczej kasie</w:t>
      </w:r>
    </w:p>
    <w:p w:rsidR="00ED13AA" w:rsidRDefault="00ED13AA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oszczędnościowo-kredytowej</w:t>
      </w:r>
    </w:p>
    <w:p w:rsidR="00AC45EE" w:rsidRPr="00B93850" w:rsidRDefault="00AC45EE" w:rsidP="00ED13AA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65946" w:rsidRDefault="0025361D" w:rsidP="00A65946">
      <w:pPr>
        <w:widowControl/>
        <w:spacing w:line="240" w:lineRule="auto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65946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</w:t>
      </w:r>
    </w:p>
    <w:p w:rsidR="00AC45EE" w:rsidRPr="00563C53" w:rsidRDefault="00A65946" w:rsidP="00A65946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źródeł ciepła w formie przelewu na rachunek bankowy albo rachunek w spółdzielczej kasie oszczędnościowo-kredytowej.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9C03BB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9C03BB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7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350AA9">
        <w:rPr>
          <w:rFonts w:eastAsia="Arial" w:cs="Times New Roman"/>
          <w:b/>
          <w:bCs/>
          <w:color w:val="000000"/>
          <w:sz w:val="22"/>
          <w:szCs w:val="22"/>
        </w:rPr>
        <w:t xml:space="preserve">   </w: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AC45EE" w:rsidRPr="00AC45EE">
        <w:rPr>
          <w:rFonts w:eastAsia="Arial" w:cs="Times New Roman"/>
          <w:color w:val="000000"/>
          <w:sz w:val="22"/>
          <w:szCs w:val="22"/>
        </w:rPr>
        <w:tab/>
      </w:r>
      <w:r w:rsidRPr="009C03BB">
        <w:rPr>
          <w:rFonts w:eastAsia="Calibri"/>
          <w:noProof/>
        </w:rPr>
        <w:pict>
          <v:shape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ED13AA" w:rsidRDefault="00ED13AA" w:rsidP="00350AA9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Definicja gospodarstwa domowego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: zgodnie z art. 24 ust. 2 ustawy z dnia 15 września 2022 r. o szczególnych rozwiązaniach</w:t>
      </w:r>
      <w:r w:rsidR="00350AA9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w zakresie niektórych źródeł ciepła w związku z sytuacją na rynku paliw (Dz. U. poz. 1967) przez gospodarstwo domowe</w:t>
      </w:r>
      <w:r w:rsidR="00350AA9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rozumie się osobę fizyczną samotnie zamieszkującą i gospodarującą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(gospodarstwo domowe jednoosobowe)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albo osobę</w:t>
      </w:r>
      <w:r w:rsidR="00350AA9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fizyczną oraz osoby z nią spokrewnione lub niespokrewnione pozostające w faktycznym związku, wspólnie z nią</w:t>
      </w:r>
      <w:r w:rsidR="00350AA9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zamieszkujące i gospodarujące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(gospodarstwo domowe wieloosobowe)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:rsidR="00ED13AA" w:rsidRDefault="00ED13AA" w:rsidP="00350AA9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</w:p>
    <w:p w:rsidR="00AC45EE" w:rsidRDefault="00ED13AA" w:rsidP="00350AA9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</w:t>
      </w:r>
      <w:r w:rsidR="00350AA9"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z wyżej wymienionych osób.</w:t>
      </w:r>
    </w:p>
    <w:p w:rsidR="00ED13AA" w:rsidRPr="00AC45EE" w:rsidRDefault="00ED13AA" w:rsidP="00ED13AA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F00FD" w:rsidRDefault="00FF00FD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AC45EE" w:rsidRDefault="00AC45EE" w:rsidP="00657CC3">
      <w:pPr>
        <w:widowControl/>
        <w:suppressAutoHyphens/>
        <w:autoSpaceDE/>
        <w:autoSpaceDN/>
        <w:adjustRightInd/>
        <w:spacing w:line="240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657CC3">
      <w:pPr>
        <w:widowControl/>
        <w:suppressAutoHyphens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657CC3">
      <w:pPr>
        <w:widowControl/>
        <w:tabs>
          <w:tab w:val="left" w:pos="284"/>
        </w:tabs>
        <w:suppressAutoHyphens/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350AA9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="00350AA9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CE4768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CE4768" w:rsidRDefault="00657CC3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CE4768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350AA9" w:rsidRDefault="00350AA9" w:rsidP="00350AA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350AA9" w:rsidRDefault="00AC45EE" w:rsidP="00350AA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657CC3" w:rsidRPr="00AC45EE" w:rsidRDefault="00657CC3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OŚWIADCZENIA I PODPIS WNIOSKODAWCY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350AA9" w:rsidRDefault="00AC45EE" w:rsidP="00350AA9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Oświadczam, że:</w:t>
      </w:r>
    </w:p>
    <w:p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osoby wymienione w części I w pkt 2 wniosku są członkami mojego gospodarstwa domowego,</w:t>
      </w:r>
    </w:p>
    <w:p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gospodarstwo domowe nie skorzystało z dodatku węglowego, o którym mowa w art. 2 ust. 1 ustawy z</w:t>
      </w:r>
      <w:r w:rsidR="00D548F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dnia 5 sierpnia 2022 r. o dodatku węglowym (Dz. U. poz. 1692, z późn. zm.) ani nie został złożony</w:t>
      </w:r>
    </w:p>
    <w:p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wniosek o wypłatę tego dodatku,</w:t>
      </w:r>
    </w:p>
    <w:p w:rsidR="0017095C" w:rsidRDefault="0017095C" w:rsidP="0017095C">
      <w:pPr>
        <w:widowControl/>
        <w:spacing w:line="240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gospodarstwo domowe nie zakupiło paliwa stałego, po cenie nie wyższej niż 996,60 zł brutto za tonę</w:t>
      </w:r>
      <w:r w:rsidR="00D548F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 przedsiębiorcy, któremu przysługiwała z tego tytułu rekompensata na podstawie ustawy z dnia 23czerwca 2022 r. o szczególnych rozwiązaniach służących ochronie odbiorców niektórych paliw stałych</w:t>
      </w:r>
      <w:r w:rsidR="00D548F0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związku z sytuacją na rynku tych paliw (Dz. U. poz. 1477, z późn. zm.).</w:t>
      </w:r>
    </w:p>
    <w:p w:rsidR="00766805" w:rsidRPr="00AC45EE" w:rsidRDefault="0017095C" w:rsidP="0017095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wszystkie podane we wniosku dane są zgodne z prawdą i aktualne.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b/>
          <w:i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350AA9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350AA9" w:rsidRPr="00AC45EE" w:rsidRDefault="00350AA9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:rsidR="0021571E" w:rsidRDefault="0021571E" w:rsidP="00350AA9">
      <w:pPr>
        <w:tabs>
          <w:tab w:val="left" w:pos="3087"/>
        </w:tabs>
      </w:pPr>
    </w:p>
    <w:p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AB" w:rsidRDefault="005C25AB" w:rsidP="0002490A">
      <w:pPr>
        <w:spacing w:line="240" w:lineRule="auto"/>
      </w:pPr>
      <w:r>
        <w:separator/>
      </w:r>
    </w:p>
  </w:endnote>
  <w:endnote w:type="continuationSeparator" w:id="0">
    <w:p w:rsidR="005C25AB" w:rsidRDefault="005C25A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AB" w:rsidRDefault="005C25AB" w:rsidP="0002490A">
      <w:pPr>
        <w:spacing w:line="240" w:lineRule="auto"/>
      </w:pPr>
      <w:r>
        <w:separator/>
      </w:r>
    </w:p>
  </w:footnote>
  <w:footnote w:type="continuationSeparator" w:id="0">
    <w:p w:rsidR="005C25AB" w:rsidRDefault="005C25A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095C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1C36"/>
    <w:rsid w:val="003152FF"/>
    <w:rsid w:val="0031783F"/>
    <w:rsid w:val="0032117F"/>
    <w:rsid w:val="0032371D"/>
    <w:rsid w:val="003276DE"/>
    <w:rsid w:val="00336552"/>
    <w:rsid w:val="00337E4C"/>
    <w:rsid w:val="00346314"/>
    <w:rsid w:val="00350AA9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25AB"/>
    <w:rsid w:val="005C31A1"/>
    <w:rsid w:val="005C530D"/>
    <w:rsid w:val="005C67E5"/>
    <w:rsid w:val="005C7706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7CC3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39E2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38B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3BB"/>
    <w:rsid w:val="009C0AF6"/>
    <w:rsid w:val="009C154B"/>
    <w:rsid w:val="009E028A"/>
    <w:rsid w:val="009E4D62"/>
    <w:rsid w:val="009E54CA"/>
    <w:rsid w:val="009E6871"/>
    <w:rsid w:val="009F0BBF"/>
    <w:rsid w:val="00A0276E"/>
    <w:rsid w:val="00A06B4E"/>
    <w:rsid w:val="00A07A20"/>
    <w:rsid w:val="00A31935"/>
    <w:rsid w:val="00A46117"/>
    <w:rsid w:val="00A50503"/>
    <w:rsid w:val="00A5195D"/>
    <w:rsid w:val="00A57DEE"/>
    <w:rsid w:val="00A6246D"/>
    <w:rsid w:val="00A64811"/>
    <w:rsid w:val="00A65946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13E9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48F0"/>
    <w:rsid w:val="00D55399"/>
    <w:rsid w:val="00D618F6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3AA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00FD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0A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AA9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FECD-E754-405B-8FB5-CEF4D5D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jan</cp:lastModifiedBy>
  <cp:revision>7</cp:revision>
  <cp:lastPrinted>2022-09-26T06:41:00Z</cp:lastPrinted>
  <dcterms:created xsi:type="dcterms:W3CDTF">2022-09-21T14:42:00Z</dcterms:created>
  <dcterms:modified xsi:type="dcterms:W3CDTF">2022-09-29T05:46:00Z</dcterms:modified>
</cp:coreProperties>
</file>