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Załącznik nr 12 do programu</w:t>
      </w:r>
    </w:p>
    <w:p>
      <w:pPr>
        <w:pStyle w:val="Normal"/>
        <w:jc w:val="right"/>
        <w:rPr>
          <w:rStyle w:val="Wyrnienie"/>
          <w:rFonts w:ascii="Calibri" w:hAnsi="Calibri" w:cs="Calibri"/>
          <w:i w:val="false"/>
          <w:i w:val="false"/>
          <w:iCs w:val="false"/>
          <w:color w:val="auto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Ministra Rodziny i Polityki Społecznej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>Opieka wytchnieniowa” – edycja 2022</w:t>
      </w:r>
    </w:p>
    <w:p>
      <w:pPr>
        <w:pStyle w:val="NormalWeb"/>
        <w:spacing w:beforeAutospacing="0" w:before="0" w:afterAutospacing="0" w:after="0"/>
        <w:ind w:right="-289" w:hanging="0"/>
        <w:jc w:val="right"/>
        <w:rPr>
          <w:rStyle w:val="Wyrnienie"/>
          <w:rFonts w:ascii="Calibri" w:hAnsi="Calibri" w:cs="Calibri"/>
          <w:i w:val="false"/>
          <w:i w:val="false"/>
        </w:rPr>
      </w:pPr>
      <w:r>
        <w:rPr>
          <w:rFonts w:cs="Calibri" w:ascii="Calibri" w:hAnsi="Calibri"/>
          <w:i w:val="false"/>
        </w:rPr>
      </w:r>
    </w:p>
    <w:p>
      <w:pPr>
        <w:pStyle w:val="NormalWeb"/>
        <w:spacing w:lineRule="auto" w:line="360" w:beforeAutospacing="0" w:before="0" w:afterAutospacing="0" w:after="0"/>
        <w:ind w:right="-290" w:hanging="0"/>
        <w:jc w:val="center"/>
        <w:rPr>
          <w:rStyle w:val="Wyrnienie"/>
          <w:rFonts w:ascii="Calibri" w:hAnsi="Calibri" w:cs="Calibri"/>
          <w:i w:val="false"/>
          <w:i w:val="false"/>
        </w:rPr>
      </w:pPr>
      <w:r>
        <w:rPr/>
      </w:r>
    </w:p>
    <w:p>
      <w:pPr>
        <w:pStyle w:val="NormalWeb"/>
        <w:spacing w:lineRule="auto" w:line="360" w:beforeAutospacing="0" w:before="0" w:afterAutospacing="0" w:after="480"/>
        <w:rPr>
          <w:rStyle w:val="Wyrnienie"/>
          <w:rFonts w:ascii="Calibri" w:hAnsi="Calibri" w:cs="Calibri"/>
          <w:b/>
          <w:b/>
          <w:i w:val="false"/>
          <w:i w:val="false"/>
        </w:rPr>
      </w:pPr>
      <w:r>
        <w:rPr>
          <w:rStyle w:val="Wyrnienie"/>
          <w:rFonts w:cs="Calibri" w:ascii="Calibri" w:hAnsi="Calibri"/>
          <w:b/>
          <w:i w:val="false"/>
        </w:rPr>
        <w:t xml:space="preserve">Klauzula informacyjna w ramach </w:t>
      </w:r>
      <w:bookmarkStart w:id="1" w:name="_Hlk68695840"/>
      <w:r>
        <w:rPr>
          <w:rStyle w:val="Wyrnienie"/>
          <w:rFonts w:cs="Calibri" w:ascii="Calibri" w:hAnsi="Calibri"/>
          <w:b/>
          <w:i w:val="false"/>
        </w:rPr>
        <w:t>programu „</w:t>
      </w:r>
      <w:bookmarkEnd w:id="1"/>
      <w:r>
        <w:rPr>
          <w:rStyle w:val="Wyrnienie"/>
          <w:rFonts w:cs="Calibri" w:ascii="Calibri" w:hAnsi="Calibri"/>
          <w:b/>
          <w:i w:val="false"/>
        </w:rPr>
        <w:t>Opieka wytchnieniowa” – edycja 2022</w:t>
      </w:r>
    </w:p>
    <w:p>
      <w:pPr>
        <w:pStyle w:val="NormalWeb"/>
        <w:spacing w:lineRule="auto" w:line="360"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/>
          <w:i w:val="false"/>
        </w:rPr>
        <w:t>y, że: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/>
        </w:rPr>
        <w:t xml:space="preserve">Administratorem danych osobowych 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</w:rPr>
        <w:t xml:space="preserve">Gminny Ośrodek Pomocy Społecznej w </w:t>
        <w:br/>
        <w:t>Janowie Podlaskim. Dane kontaktowe:</w:t>
      </w:r>
    </w:p>
    <w:p>
      <w:pPr>
        <w:pStyle w:val="ListParagraph"/>
        <w:numPr>
          <w:ilvl w:val="0"/>
          <w:numId w:val="0"/>
        </w:numPr>
        <w:spacing w:lineRule="auto" w:line="360"/>
        <w:ind w:left="1080" w:hanging="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adres:ul. Bialska6 a, 21-505 Janów Podlaski,</w:t>
      </w:r>
    </w:p>
    <w:p>
      <w:pPr>
        <w:pStyle w:val="ListParagraph"/>
        <w:numPr>
          <w:ilvl w:val="0"/>
          <w:numId w:val="0"/>
        </w:numPr>
        <w:spacing w:lineRule="auto" w:line="360"/>
        <w:ind w:left="1080" w:hanging="0"/>
        <w:rPr/>
      </w:pPr>
      <w:r>
        <w:rPr>
          <w:rFonts w:cs="Calibri" w:ascii="Calibri" w:hAnsi="Calibri" w:asciiTheme="minorHAnsi" w:cstheme="minorHAnsi" w:hAnsiTheme="minorHAnsi"/>
          <w:i w:val="false"/>
          <w:iCs w:val="false"/>
        </w:rPr>
        <w:t>e-mail:gops@janowpodlaski.pl</w:t>
      </w:r>
    </w:p>
    <w:p>
      <w:pPr>
        <w:pStyle w:val="ListParagraph"/>
        <w:numPr>
          <w:ilvl w:val="0"/>
          <w:numId w:val="0"/>
        </w:numPr>
        <w:spacing w:lineRule="auto" w:line="360"/>
        <w:ind w:left="1080" w:hanging="0"/>
        <w:rPr/>
      </w:pPr>
      <w:r>
        <w:rPr>
          <w:rStyle w:val="Wyrnienie"/>
          <w:rFonts w:cs="Calibri" w:ascii="Calibri" w:hAnsi="Calibri" w:asciiTheme="minorHAnsi" w:cstheme="minorHAnsi" w:hAnsiTheme="minorHAnsi"/>
          <w:i w:val="false"/>
          <w:iCs w:val="false"/>
        </w:rPr>
        <w:t>telefon:(83) 341  30 73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 w:asciiTheme="minorHAnsi" w:cstheme="minorHAnsi" w:hAnsiTheme="minorHAns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i/>
          </w:rPr>
          <w:t>iod@janowpodlaski.pl</w:t>
        </w:r>
      </w:hyperlink>
      <w:r>
        <w:rPr>
          <w:rFonts w:cs="Calibri" w:ascii="Calibri" w:hAnsi="Calibri" w:asciiTheme="minorHAnsi" w:cstheme="minorHAnsi" w:hAnsiTheme="minorHAnsi"/>
          <w:i/>
        </w:rPr>
        <w:t xml:space="preserve"> lub telefonicznie pod numerem telefonu (83) 341 30 73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bookmarkStart w:id="2" w:name="__DdeLink__182_30542706"/>
      <w:bookmarkEnd w:id="2"/>
      <w:r>
        <w:rPr>
          <w:rFonts w:cs="Calibri" w:ascii="Calibri" w:hAnsi="Calibri"/>
        </w:rPr>
        <w:t>Celem przetwarzania danych osobowych jest realizacja programu Ministra Rodziny i Polityki Społecznej „Opieka wytchnieniowa” – edycja 2022, w tym rozliczenie otrzymanych środków z Funduszu Solidarnościowego.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2022,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</w:rPr>
      </w:pPr>
      <w:r>
        <w:rPr>
          <w:rFonts w:cs="Calibri" w:ascii="Calibri" w:hAnsi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"/>
        </w:numPr>
        <w:spacing w:lineRule="auto" w:line="360"/>
        <w:ind w:left="357" w:hanging="357"/>
        <w:rPr>
          <w:rFonts w:ascii="Calibri" w:hAnsi="Calibri" w:cs="Calibri"/>
        </w:rPr>
      </w:pPr>
      <w:r>
        <w:rPr>
          <w:rFonts w:cs="Calibri" w:ascii="Calibri" w:hAnsi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>
      <w:pPr>
        <w:pStyle w:val="ListParagraph"/>
        <w:numPr>
          <w:ilvl w:val="0"/>
          <w:numId w:val="1"/>
        </w:numPr>
        <w:spacing w:lineRule="auto" w:line="360"/>
        <w:ind w:left="357" w:hanging="357"/>
        <w:rPr>
          <w:rFonts w:ascii="Calibri" w:hAnsi="Calibri" w:cs="Calibri"/>
        </w:rPr>
      </w:pPr>
      <w:r>
        <w:rPr>
          <w:rFonts w:cs="Calibri" w:ascii="Calibri" w:hAnsi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/>
          <w:i/>
        </w:rPr>
        <w:t>należy wskazać nazwę gminy/powiatu</w:t>
      </w:r>
      <w:r>
        <w:rPr>
          <w:rFonts w:cs="Calibri" w:ascii="Calibri" w:hAnsi="Calibri"/>
        </w:rPr>
        <w:t xml:space="preserve">, w szczególności dane osób świadczących/realizujących usługi opiekuna wytchnieniowego na rzecz uczestników Programu lub opiekunów prawnych mogą być udostępniane Ministrowi Rodziny i Polityki Społecznej lub </w:t>
      </w:r>
      <w:r>
        <w:rPr>
          <w:rFonts w:cs="Calibri" w:ascii="Calibri" w:hAnsi="Calibri"/>
          <w:i/>
        </w:rPr>
        <w:t>należy wskazać nazwę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i/>
        </w:rPr>
        <w:t>Wojewody</w:t>
      </w:r>
      <w:r>
        <w:rPr>
          <w:rFonts w:cs="Calibri" w:ascii="Calibri" w:hAnsi="Calibri"/>
        </w:rPr>
        <w:t xml:space="preserve"> m.in. do celów sprawozdawczych czy kontrolnych.</w:t>
      </w:r>
      <w:r>
        <w:rPr>
          <w:rStyle w:val="Zakotwiczenieprzypisudolnego"/>
          <w:rFonts w:cs="Calibri" w:ascii="Calibri" w:hAnsi="Calibri"/>
        </w:rPr>
        <w:footnoteReference w:id="2"/>
      </w:r>
      <w:r>
        <w:rPr>
          <w:rFonts w:cs="Calibri" w:ascii="Calibri" w:hAnsi="Calibri"/>
          <w:vertAlign w:val="superscript"/>
        </w:rPr>
        <w:t>)</w:t>
      </w:r>
    </w:p>
    <w:p>
      <w:pPr>
        <w:pStyle w:val="ListParagraph"/>
        <w:numPr>
          <w:ilvl w:val="0"/>
          <w:numId w:val="1"/>
        </w:numPr>
        <w:spacing w:lineRule="auto" w:line="360"/>
        <w:rPr/>
      </w:pPr>
      <w:r>
        <w:rPr>
          <w:rFonts w:cs="Calibri" w:ascii="Calibri" w:hAnsi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/>
          </w:rPr>
          <w:t>kancelaria@uodo.gov.pl</w:t>
        </w:r>
      </w:hyperlink>
      <w:r>
        <w:rPr>
          <w:rFonts w:cs="Calibri" w:ascii="Calibri" w:hAnsi="Calibri"/>
        </w:rPr>
        <w:t xml:space="preserve">). </w:t>
      </w:r>
    </w:p>
    <w:p>
      <w:pPr>
        <w:pStyle w:val="Normal"/>
        <w:spacing w:lineRule="auto" w:line="360"/>
        <w:ind w:left="360" w:hanging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spacing w:lineRule="auto" w:line="360"/>
        <w:ind w:left="1080" w:hanging="0"/>
        <w:rPr/>
      </w:pPr>
      <w:r>
        <w:rPr>
          <w:rFonts w:cs="Calibri" w:ascii="Calibri" w:hAnsi="Calibri"/>
        </w:rPr>
        <w:t xml:space="preserve">Podanie danych osobowych w zakresie wynikającym z Karty zgłoszenia do programu „Opieka wytchnieniowa” – edycja 2022 lub realizacji programu jest dobrowolne, jednak niezbędne do wzięcia udziału w programie. 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W przypadku udostępniania Ministrowi Rodziny i Polityki Społecznej danych osób fizycznych, gmina (</w:t>
      </w:r>
      <w:r>
        <w:rPr>
          <w:rFonts w:cs="Calibri" w:ascii="Calibri" w:hAnsi="Calibri" w:asciiTheme="minorHAnsi" w:cstheme="minorHAnsi" w:hAnsiTheme="minorHAnsi"/>
          <w:i/>
        </w:rPr>
        <w:t>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janowpodlaski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LibreOffice/6.3.4.2$Windows_X86_64 LibreOffice_project/60da17e045e08f1793c57c00ba83cdfce946d0aa</Application>
  <Pages>2</Pages>
  <Words>588</Words>
  <Characters>3813</Characters>
  <CharactersWithSpaces>4387</CharactersWithSpaces>
  <Paragraphs>19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Elżbieta Gimlewicz</dc:creator>
  <dc:description/>
  <dc:language>pl-PL</dc:language>
  <cp:lastModifiedBy/>
  <dcterms:modified xsi:type="dcterms:W3CDTF">2022-03-04T10:44:51Z</dcterms:modified>
  <cp:revision>7</cp:revision>
  <dc:subject/>
  <dc:title>Klauzula informacyjna w ramach programu „Opieka wytchnieniowa”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